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185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  <w:gridCol w:w="222"/>
      </w:tblGrid>
      <w:tr w:rsidR="0000002E" w:rsidRPr="006816D6" w:rsidTr="0000002E">
        <w:trPr>
          <w:trHeight w:val="797"/>
        </w:trPr>
        <w:tc>
          <w:tcPr>
            <w:tcW w:w="835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90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8"/>
              <w:gridCol w:w="1680"/>
              <w:gridCol w:w="1400"/>
              <w:gridCol w:w="2883"/>
            </w:tblGrid>
            <w:tr w:rsidR="0000002E" w:rsidRPr="00D27BCA" w:rsidTr="008135DC">
              <w:trPr>
                <w:trHeight w:val="164"/>
              </w:trPr>
              <w:tc>
                <w:tcPr>
                  <w:tcW w:w="3118" w:type="dxa"/>
                </w:tcPr>
                <w:p w:rsidR="0000002E" w:rsidRPr="00D27BCA" w:rsidRDefault="00960624" w:rsidP="0000002E">
                  <w:pPr>
                    <w:framePr w:hSpace="180" w:wrap="around" w:vAnchor="text" w:hAnchor="text"/>
                    <w:jc w:val="center"/>
                  </w:pPr>
                  <w:bookmarkStart w:id="0" w:name="_GoBack"/>
                  <w:bookmarkEnd w:id="0"/>
                  <w:r>
                    <w:rPr>
                      <w:noProof/>
                      <w:lang w:val="en-US" w:eastAsia="hr-H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9pt;height:34.5pt;visibility:visible;mso-wrap-style:square">
                        <v:imagedata r:id="rId8" o:title=""/>
                      </v:shape>
                    </w:pict>
                  </w:r>
                </w:p>
              </w:tc>
              <w:tc>
                <w:tcPr>
                  <w:tcW w:w="1680" w:type="dxa"/>
                </w:tcPr>
                <w:p w:rsidR="0000002E" w:rsidRPr="00D27BCA" w:rsidRDefault="00960624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noProof/>
                      <w:lang w:val="en-US" w:eastAsia="hr-HR"/>
                    </w:rPr>
                    <w:pict>
                      <v:shape id="_x0000_i1026" type="#_x0000_t75" style="width:64.5pt;height:32.25pt;visibility:visible;mso-wrap-style:square">
                        <v:imagedata r:id="rId9" o:title=""/>
                      </v:shape>
                    </w:pict>
                  </w:r>
                </w:p>
              </w:tc>
              <w:tc>
                <w:tcPr>
                  <w:tcW w:w="1400" w:type="dxa"/>
                </w:tcPr>
                <w:p w:rsidR="0000002E" w:rsidRPr="00D27BCA" w:rsidRDefault="00960624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noProof/>
                      <w:lang w:val="en-US" w:eastAsia="zh-CN"/>
                    </w:rPr>
                    <w:pict>
                      <v:shape id="Picture 23" o:spid="_x0000_s1035" type="#_x0000_t75" alt="Europska unija                                                                                                            Zajedno do fondova EU&#10;&#10;" style="position:absolute;left:0;text-align:left;margin-left:4.1pt;margin-top:32.35pt;width:75.5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            <v:imagedata r:id="rId10" o:title="Europska unija                                                                                                            Zajedno do fondova EU&#10;&#10;"/>
                      </v:shape>
                    </w:pict>
                  </w:r>
                  <w:r>
                    <w:rPr>
                      <w:noProof/>
                      <w:lang w:val="en-US" w:eastAsia="hr-HR"/>
                    </w:rPr>
                    <w:pict>
                      <v:shape id="_x0000_i1027" type="#_x0000_t75" style="width:51.75pt;height:34.5pt;visibility:visible;mso-wrap-style:square">
                        <v:imagedata r:id="rId11" o:title=""/>
                      </v:shape>
                    </w:pict>
                  </w:r>
                </w:p>
              </w:tc>
              <w:tc>
                <w:tcPr>
                  <w:tcW w:w="2883" w:type="dxa"/>
                </w:tcPr>
                <w:p w:rsidR="0000002E" w:rsidRPr="00D27BCA" w:rsidRDefault="00960624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rFonts w:ascii="Lucida Sans Unicode" w:hAnsi="Lucida Sans Unicode" w:cs="Lucida Sans Unicode"/>
                      <w:noProof/>
                      <w:lang w:val="en-US" w:eastAsia="hr-HR"/>
                    </w:rPr>
                    <w:pict>
                      <v:shape id="_x0000_i1028" type="#_x0000_t75" style="width:118.5pt;height:39pt;visibility:visible;mso-wrap-style:square">
                        <v:imagedata r:id="rId12" o:title=""/>
                      </v:shape>
                    </w:pict>
                  </w:r>
                </w:p>
              </w:tc>
            </w:tr>
          </w:tbl>
          <w:p w:rsidR="0000002E" w:rsidRPr="00D27BCA" w:rsidRDefault="0000002E" w:rsidP="0000002E">
            <w:pPr>
              <w:pBdr>
                <w:bottom w:val="single" w:sz="12" w:space="1" w:color="auto"/>
              </w:pBdr>
              <w:jc w:val="center"/>
              <w:rPr>
                <w:lang w:val="hr-HR" w:eastAsia="en-US"/>
              </w:rPr>
            </w:pPr>
          </w:p>
          <w:p w:rsidR="0000002E" w:rsidRPr="00D27BCA" w:rsidRDefault="0000002E" w:rsidP="0000002E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hr-HR" w:eastAsia="en-US"/>
              </w:rPr>
            </w:pPr>
            <w:r w:rsidRPr="00D27BCA">
              <w:rPr>
                <w:rFonts w:ascii="Times New Roman" w:hAnsi="Times New Roman"/>
                <w:i/>
                <w:sz w:val="18"/>
                <w:szCs w:val="18"/>
                <w:lang w:val="hr-HR" w:eastAsia="en-US"/>
              </w:rPr>
              <w:t>Ovaj poziv se financira iz Europskog fonda za regionalni razvoj</w:t>
            </w:r>
          </w:p>
          <w:p w:rsidR="0000002E" w:rsidRPr="006816D6" w:rsidRDefault="0000002E" w:rsidP="00017CB6">
            <w:pPr>
              <w:spacing w:before="120" w:after="120"/>
              <w:ind w:left="142" w:right="-108"/>
              <w:jc w:val="both"/>
              <w:rPr>
                <w:lang w:val="hr-HR" w:eastAsia="ar-SA"/>
              </w:rPr>
            </w:pPr>
          </w:p>
        </w:tc>
        <w:tc>
          <w:tcPr>
            <w:tcW w:w="829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2E" w:rsidRPr="006816D6" w:rsidRDefault="0000002E" w:rsidP="00017CB6">
            <w:pPr>
              <w:spacing w:before="120" w:after="120"/>
              <w:jc w:val="center"/>
              <w:rPr>
                <w:lang w:val="hr-HR" w:eastAsia="ar-SA"/>
              </w:rPr>
            </w:pPr>
          </w:p>
        </w:tc>
      </w:tr>
    </w:tbl>
    <w:p w:rsidR="006816D6" w:rsidRPr="006816D6" w:rsidRDefault="006816D6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6816D6" w:rsidRPr="006816D6" w:rsidRDefault="006816D6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b/>
          <w:sz w:val="24"/>
          <w:szCs w:val="24"/>
          <w:lang w:val="hr-HR"/>
        </w:rPr>
        <w:t>POZIV NA DOSTAVU PROJEKTNIH PRIJAVA</w:t>
      </w:r>
    </w:p>
    <w:p w:rsidR="003204FD" w:rsidRPr="006816D6" w:rsidRDefault="00D14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b/>
          <w:sz w:val="24"/>
          <w:szCs w:val="24"/>
          <w:lang w:val="hr-HR"/>
        </w:rPr>
        <w:t>PODRŠKA RAZVOJU MALIH I SREDNJIH PODUZETNIKA U TURIZMU POVEĆANJEM KVALITETE I DODATNE PONUDE HOTELA</w:t>
      </w: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 w:rsidRPr="006816D6">
        <w:rPr>
          <w:rFonts w:ascii="Times New Roman" w:hAnsi="Times New Roman"/>
          <w:b/>
          <w:sz w:val="28"/>
          <w:szCs w:val="28"/>
          <w:lang w:val="hr-HR"/>
        </w:rPr>
        <w:t xml:space="preserve">OBRAZAC </w:t>
      </w:r>
      <w:r w:rsidR="00255BE1">
        <w:rPr>
          <w:rFonts w:ascii="Times New Roman" w:hAnsi="Times New Roman"/>
          <w:b/>
          <w:sz w:val="28"/>
          <w:szCs w:val="28"/>
          <w:lang w:val="hr-HR"/>
        </w:rPr>
        <w:t>7</w:t>
      </w:r>
      <w:r w:rsidRPr="006816D6">
        <w:rPr>
          <w:rFonts w:ascii="Times New Roman" w:hAnsi="Times New Roman"/>
          <w:b/>
          <w:sz w:val="28"/>
          <w:szCs w:val="28"/>
          <w:lang w:val="hr-HR"/>
        </w:rPr>
        <w:t xml:space="preserve">. </w:t>
      </w: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 w:rsidRPr="006816D6">
        <w:rPr>
          <w:rFonts w:ascii="Times New Roman" w:hAnsi="Times New Roman"/>
          <w:b/>
          <w:sz w:val="28"/>
          <w:szCs w:val="28"/>
          <w:lang w:val="hr-HR"/>
        </w:rPr>
        <w:t>INFRASTRUKTURNA KOMPONENTA PROJEKTA</w:t>
      </w: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 xml:space="preserve">- DOKAZI VEZANI UZ ZAHVATE U PROSTORU - </w:t>
      </w: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tbl>
      <w:tblPr>
        <w:tblW w:w="8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896"/>
      </w:tblGrid>
      <w:tr w:rsidR="003204FD" w:rsidRPr="006816D6">
        <w:trPr>
          <w:trHeight w:val="626"/>
          <w:jc w:val="center"/>
        </w:trPr>
        <w:tc>
          <w:tcPr>
            <w:tcW w:w="2660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  <w:tr w:rsidR="003204FD" w:rsidRPr="006816D6">
        <w:trPr>
          <w:trHeight w:val="626"/>
          <w:jc w:val="center"/>
        </w:trPr>
        <w:tc>
          <w:tcPr>
            <w:tcW w:w="2660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Prijavitelj:</w:t>
            </w:r>
          </w:p>
        </w:tc>
        <w:tc>
          <w:tcPr>
            <w:tcW w:w="5896" w:type="dxa"/>
            <w:vAlign w:val="center"/>
          </w:tcPr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bookmarkStart w:id="1" w:name="_Toc371521166"/>
    </w:p>
    <w:p w:rsidR="003204FD" w:rsidRPr="006816D6" w:rsidRDefault="004242EA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lang w:val="hr-HR"/>
        </w:rPr>
        <w:br w:type="page"/>
      </w:r>
      <w:bookmarkEnd w:id="1"/>
      <w:r w:rsidRPr="006816D6">
        <w:rPr>
          <w:rFonts w:ascii="Times New Roman" w:hAnsi="Times New Roman"/>
          <w:b/>
          <w:lang w:val="hr-HR"/>
        </w:rPr>
        <w:lastRenderedPageBreak/>
        <w:t>OZNAČITE K</w:t>
      </w:r>
      <w:r w:rsidRPr="006816D6">
        <w:rPr>
          <w:rFonts w:ascii="Times New Roman" w:hAnsi="Times New Roman"/>
          <w:b/>
          <w:sz w:val="24"/>
          <w:szCs w:val="24"/>
          <w:lang w:val="hr-HR"/>
        </w:rPr>
        <w:t>ATEGORIJU ZAHVATA U PROSTORU: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tbl>
      <w:tblPr>
        <w:tblW w:w="927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je prema Zakonu o gradnji (NN 153/13) ili prema Zakonu o prostornom uređenju i gradnji (NN</w:t>
            </w: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76/07, 38/09, 55/11, 90/11, 50/12, 80/13) </w:t>
            </w: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potrebno ishoditi akt kojim se odobrava građenje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je prema Pravilniku o jednostavnim i drugim građevinama i radovima (NN 79/14) potrebno izraditi glavni projekt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prema Pravilniku o jednostavnim i drugim građevinama i radovima (NN 79/14) nije potrebno izraditi glavni projekt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sz w:val="17"/>
          <w:szCs w:val="17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  <w:r w:rsidRPr="006816D6">
        <w:rPr>
          <w:rFonts w:ascii="Times New Roman" w:eastAsia="Times New Roman" w:hAnsi="Times New Roman"/>
          <w:sz w:val="24"/>
          <w:szCs w:val="24"/>
          <w:lang w:val="hr-HR"/>
        </w:rPr>
        <w:t xml:space="preserve">Popis dokumentacije vezane uz zahvat u prostoru koju je potrebno priložiti uz Obrazac </w:t>
      </w:r>
      <w:r w:rsidR="00255BE1">
        <w:rPr>
          <w:rFonts w:ascii="Times New Roman" w:eastAsia="Times New Roman" w:hAnsi="Times New Roman"/>
          <w:sz w:val="24"/>
          <w:szCs w:val="24"/>
          <w:lang w:val="hr-HR"/>
        </w:rPr>
        <w:t>7</w:t>
      </w:r>
      <w:r w:rsidRPr="006816D6">
        <w:rPr>
          <w:rFonts w:ascii="Times New Roman" w:eastAsia="Times New Roman" w:hAnsi="Times New Roman"/>
          <w:sz w:val="24"/>
          <w:szCs w:val="24"/>
          <w:lang w:val="hr-HR"/>
        </w:rPr>
        <w:t>. prilikom predaje projektne prijave.</w:t>
      </w:r>
    </w:p>
    <w:p w:rsidR="003204FD" w:rsidRPr="006816D6" w:rsidRDefault="003204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843"/>
      </w:tblGrid>
      <w:tr w:rsidR="003204FD" w:rsidRPr="006816D6">
        <w:trPr>
          <w:trHeight w:val="410"/>
        </w:trPr>
        <w:tc>
          <w:tcPr>
            <w:tcW w:w="9214" w:type="dxa"/>
            <w:gridSpan w:val="2"/>
            <w:shd w:val="clear" w:color="auto" w:fill="BFBFBF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hr-HR"/>
              </w:rPr>
            </w:pPr>
            <w:bookmarkStart w:id="2" w:name="_Toc375144917"/>
            <w:r w:rsidRPr="006816D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hr-HR"/>
              </w:rPr>
              <w:t>Dokumentacija</w:t>
            </w:r>
            <w:bookmarkEnd w:id="2"/>
          </w:p>
        </w:tc>
      </w:tr>
      <w:tr w:rsidR="003204FD" w:rsidRPr="006816D6">
        <w:trPr>
          <w:trHeight w:val="809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je prema Zakonu o gradnji (NN 153/13) ili prema Zakonu o prostornom uređenju i gradnji (NN</w:t>
            </w:r>
            <w:r w:rsidRPr="006816D6">
              <w:rPr>
                <w:rFonts w:ascii="Times New Roman" w:eastAsia="SimSun" w:hAnsi="Times New Roman"/>
                <w:b/>
                <w:sz w:val="24"/>
                <w:szCs w:val="24"/>
                <w:lang w:val="hr-HR"/>
              </w:rPr>
              <w:t xml:space="preserve"> 76/07, 38/09, 55/11, 90/11, 50/12, 80/13) </w:t>
            </w: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potrebno ishoditi akt kojim se odobrava građenje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 w:rsidP="00E115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Glavni projekt u .pdf formatu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Pravomoćna građevinska dozvola / važeća potvrda glavnog projekta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A205F7">
        <w:trPr>
          <w:trHeight w:val="567"/>
        </w:trPr>
        <w:tc>
          <w:tcPr>
            <w:tcW w:w="7371" w:type="dxa"/>
            <w:vAlign w:val="center"/>
          </w:tcPr>
          <w:p w:rsidR="003204FD" w:rsidRPr="00A205F7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A205F7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 xml:space="preserve">Napomena: </w:t>
            </w:r>
          </w:p>
          <w:p w:rsidR="003204FD" w:rsidRPr="00A205F7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A205F7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U slučaju da je prošao rok od 2 godine od izdavanja potvrde glavnog projekta i/ili akta kojim se produljuje važenje potvrde glavnog projekta potrebno je priložiti dokaz o prijavi početka radova u obliku Obavijesti o prijavi početka građenja nadležnog upravnog tijela.</w:t>
            </w:r>
          </w:p>
          <w:p w:rsidR="003204FD" w:rsidRPr="00A205F7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A205F7" w:rsidRDefault="003204FD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</w:p>
        </w:tc>
      </w:tr>
      <w:tr w:rsidR="003204FD" w:rsidRPr="006816D6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je prema Pravilniku o jednostavnim i drugim građevinama i radovima (NN 79/14) potrebno izraditi glavni projekt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 w:rsidP="00BC19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 xml:space="preserve">Glavni projekt u .pdf formatu 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prema Pravilniku o jednostavnim i drugim građevinama i radovima (NN 79/14) nije potrebno izraditi glavni projekt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Tehnički opis namjeravanih radova u .pdf formatu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  <w:r w:rsidRPr="006816D6">
        <w:rPr>
          <w:rFonts w:ascii="Times New Roman" w:hAnsi="Times New Roman"/>
          <w:i/>
          <w:sz w:val="20"/>
          <w:szCs w:val="20"/>
          <w:lang w:val="hr-HR"/>
        </w:rPr>
        <w:br w:type="page"/>
      </w:r>
      <w:r w:rsidRPr="006816D6">
        <w:rPr>
          <w:rFonts w:ascii="Times New Roman" w:hAnsi="Times New Roman"/>
          <w:b/>
          <w:u w:val="single"/>
          <w:lang w:val="hr-HR"/>
        </w:rPr>
        <w:lastRenderedPageBreak/>
        <w:t>ODREDBE VEZANE ZA UTJECAJ ZAHVATA NA OKOLIŠ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lang w:val="hr-HR"/>
        </w:rPr>
        <w:t>Označite je li za zahvat u prostoru potrebno provesti postupak ocjene o potrebi procjene i/ili procjene utjecaja zahvata na okoliš u skladu s odredbama posebnog propisa kojim se uređuje procjena utjecaja zahvata na okoliš:</w:t>
      </w:r>
    </w:p>
    <w:tbl>
      <w:tblPr>
        <w:tblW w:w="5622" w:type="dxa"/>
        <w:jc w:val="center"/>
        <w:tblLayout w:type="fixed"/>
        <w:tblLook w:val="0000" w:firstRow="0" w:lastRow="0" w:firstColumn="0" w:lastColumn="0" w:noHBand="0" w:noVBand="0"/>
      </w:tblPr>
      <w:tblGrid>
        <w:gridCol w:w="2811"/>
        <w:gridCol w:w="2811"/>
      </w:tblGrid>
      <w:tr w:rsidR="003204FD" w:rsidRPr="006816D6">
        <w:trPr>
          <w:trHeight w:val="489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DA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NE</w:t>
            </w:r>
          </w:p>
        </w:tc>
      </w:tr>
      <w:tr w:rsidR="003204FD" w:rsidRPr="006816D6">
        <w:trPr>
          <w:trHeight w:val="516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>Ukoliko je odgovor DA, priložite: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Odgovarajuće rješenje (rješenje o prihvatljivosti zahvata za okoliš/rješenje o objedinjenim uvjetima zaštite okoliša/rješenje nadležnog tijela kojim utvrđuje da za zahvat nije potrebno provesti procjenu utjecaja na okoliš)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Studiju o utjecaju zahvata na okoliš u digitalnom (.pdf) formatu</w:t>
            </w: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lang w:val="hr-HR"/>
        </w:rPr>
      </w:pPr>
      <w:r w:rsidRPr="006816D6">
        <w:rPr>
          <w:rFonts w:ascii="Times New Roman" w:hAnsi="Times New Roman"/>
          <w:lang w:val="hr-HR"/>
        </w:rPr>
        <w:t>Označite je li za zahvat u prostoru potrebno provesti postupak ocjene prihvatljivosti za ekološku mrežu u skladu s odredbama posebnih propisa kojima se uređuje zaštita prirode: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000" w:firstRow="0" w:lastRow="0" w:firstColumn="0" w:lastColumn="0" w:noHBand="0" w:noVBand="0"/>
      </w:tblPr>
      <w:tblGrid>
        <w:gridCol w:w="2811"/>
        <w:gridCol w:w="2811"/>
      </w:tblGrid>
      <w:tr w:rsidR="003204FD" w:rsidRPr="006816D6">
        <w:trPr>
          <w:trHeight w:val="489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DA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NE</w:t>
            </w:r>
          </w:p>
        </w:tc>
      </w:tr>
      <w:tr w:rsidR="003204FD" w:rsidRPr="006816D6">
        <w:trPr>
          <w:trHeight w:val="516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4242EA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>Ukoliko je odgovor DA, priložite:</w:t>
      </w: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Potvrdu o prihvatljivosti zahvata ili studiju za glavnu ocjenu prihvatljivosti zahvata za ekološku mrežu ili studiju o ocjeni prihvatljivosti zahvata za ekološku mrežu u digitalnom formatu (.pdf)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Rješenje o Glavnoj ocjeni zahvata tj. rješenje o dopuštenju zahvata (ako se Glavna ocjena zahvata ne provodi u okviru postupka procjene utjecaja na okoliš) ili Rješenje o prihvatljivosti zahvata za ekološku mrežu ili Rješenje o utvrđivanju prevladavajućeg javnog interesa i odobrenju zahvata uz kompenzacijske uvjete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3204FD" w:rsidRPr="006816D6">
        <w:tc>
          <w:tcPr>
            <w:tcW w:w="9288" w:type="dxa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NAPOMENA:</w:t>
            </w:r>
          </w:p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Za sve projekte koji su obveznici postupka procjene utjecaja zahvata na okoliš ili postupak ocjene o potrebi provođenja postupka procjene utjecaja na okoliš, prijavitelji su dužni ishoditi i prilikom predaje projektne prijave priložiti mišljenje Ministarstva zaštite okoliša i prirode, Sektora za procjenu utjecaja na okoliš o tome da je odgovarajuća dozvola kojom se omogućava početak aktivnosti/radova, odnosno pripadajuća tehnička dokumentacija izdana/ishođena suglasno Rješenju o prihvatljivosti zahvata na okoliš i/ili Ocjeni prihvatljivosti zahvata na ekološku mrežu, odnosno da sadržava uvjete i mjere iz navedenog Rješenja/Ocjene.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Verdana" w:hAnsi="Verdana"/>
          <w:color w:val="0000FF"/>
          <w:sz w:val="20"/>
          <w:szCs w:val="20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Verdana" w:hAnsi="Verdana"/>
          <w:color w:val="0000FF"/>
          <w:sz w:val="20"/>
          <w:szCs w:val="20"/>
          <w:lang w:val="hr-HR"/>
        </w:rPr>
      </w:pP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Mišljenje Ministarstva zaštite okoliša i prirode, Sektora za procjenu utjecaja na okoliš o usklađenosti akta kojim se odobrava građenje i glavnog projekta s Rješenjem o prihvatljivosti zahvata na okoliš i/ili Ocjeni o prihvatljivosti zahvata za ekološku mrežu te o unesenosti uvjeta i mjera iz navedenog Rješenja / Ocjene u akt kojim se odobrava građenje i glavni projekt</w:t>
            </w:r>
          </w:p>
        </w:tc>
      </w:tr>
    </w:tbl>
    <w:p w:rsidR="003204FD" w:rsidRPr="006816D6" w:rsidRDefault="003204FD">
      <w:pPr>
        <w:rPr>
          <w:rFonts w:ascii="Verdana" w:hAnsi="Verdana"/>
          <w:color w:val="0000FF"/>
          <w:sz w:val="20"/>
          <w:szCs w:val="20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3204FD" w:rsidRPr="006816D6">
        <w:tc>
          <w:tcPr>
            <w:tcW w:w="9288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  <w:t>VAŽNO!</w:t>
            </w:r>
          </w:p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</w:p>
          <w:p w:rsid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 xml:space="preserve">Prijavitelj prilikom predaje projektne prijave uz dostavljeni Obrazac </w:t>
            </w:r>
            <w:r w:rsidR="00255BE1">
              <w:rPr>
                <w:rFonts w:ascii="Times New Roman" w:hAnsi="Times New Roman"/>
                <w:sz w:val="24"/>
                <w:szCs w:val="24"/>
                <w:lang w:val="hr-HR" w:eastAsia="en-US"/>
              </w:rPr>
              <w:t>7</w:t>
            </w: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 xml:space="preserve">. Infrastrukturna komponenta projekta obavezno mora dostaviti i navedene priloge kojima dokazuje tehničku pripremljenost projekta. </w:t>
            </w:r>
          </w:p>
          <w:p w:rsidR="006816D6" w:rsidRDefault="006816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>Ukoliko se prilozi ne dostave zajedno s predmetnim obrascem projektna prijava bit će isključena iz postupka dodjele bespovratnih sredstava.</w:t>
            </w:r>
          </w:p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</w:p>
        </w:tc>
      </w:tr>
    </w:tbl>
    <w:p w:rsidR="003204FD" w:rsidRPr="006816D6" w:rsidRDefault="003204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Verdana" w:hAnsi="Verdana"/>
          <w:color w:val="0000FF"/>
          <w:sz w:val="20"/>
          <w:szCs w:val="20"/>
          <w:lang w:val="hr-HR"/>
        </w:rPr>
      </w:pPr>
    </w:p>
    <w:sectPr w:rsidR="003204FD" w:rsidRPr="006816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CE5" w:rsidRDefault="004242EA">
      <w:pPr>
        <w:spacing w:after="0" w:line="240" w:lineRule="auto"/>
      </w:pPr>
      <w:r>
        <w:separator/>
      </w:r>
    </w:p>
  </w:endnote>
  <w:endnote w:type="continuationSeparator" w:id="0">
    <w:p w:rsidR="00363CE5" w:rsidRDefault="0042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FD" w:rsidRDefault="004242EA">
    <w:pPr>
      <w:pStyle w:val="Footer"/>
      <w:rPr>
        <w:rStyle w:val="PageNumber1"/>
      </w:rPr>
    </w:pPr>
    <w:r>
      <w:fldChar w:fldCharType="begin"/>
    </w:r>
    <w:r>
      <w:rPr>
        <w:rStyle w:val="PageNumber1"/>
      </w:rPr>
      <w:instrText xml:space="preserve">PAGE  </w:instrText>
    </w:r>
    <w:r>
      <w:fldChar w:fldCharType="separate"/>
    </w:r>
    <w:r>
      <w:rPr>
        <w:rStyle w:val="PageNumber1"/>
      </w:rPr>
      <w:t>10</w:t>
    </w:r>
    <w:r>
      <w:fldChar w:fldCharType="end"/>
    </w:r>
  </w:p>
  <w:p w:rsidR="003204FD" w:rsidRDefault="003204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FD" w:rsidRDefault="004242EA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960624">
      <w:rPr>
        <w:rFonts w:ascii="Times New Roman" w:hAnsi="Times New Roman"/>
        <w:bCs/>
        <w:noProof/>
        <w:sz w:val="20"/>
        <w:szCs w:val="20"/>
      </w:rPr>
      <w:t>1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960624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</w:p>
  <w:p w:rsidR="003204FD" w:rsidRDefault="003204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934" w:rsidRDefault="006279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CE5" w:rsidRDefault="004242EA">
      <w:pPr>
        <w:spacing w:after="0" w:line="240" w:lineRule="auto"/>
      </w:pPr>
      <w:r>
        <w:separator/>
      </w:r>
    </w:p>
  </w:footnote>
  <w:footnote w:type="continuationSeparator" w:id="0">
    <w:p w:rsidR="00363CE5" w:rsidRDefault="00424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934" w:rsidRDefault="006279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EE" w:rsidRPr="00FB65F4" w:rsidRDefault="00FB65F4" w:rsidP="00FB65F4">
    <w:pPr>
      <w:pStyle w:val="Header"/>
      <w:jc w:val="right"/>
      <w:rPr>
        <w:rFonts w:ascii="Times New Roman" w:hAnsi="Times New Roman"/>
        <w:lang w:val="hr-HR"/>
      </w:rPr>
    </w:pPr>
    <w:r w:rsidRPr="00FB65F4">
      <w:rPr>
        <w:rFonts w:ascii="Times New Roman" w:hAnsi="Times New Roman"/>
        <w:lang w:val="hr-HR"/>
      </w:rPr>
      <w:t>Prva izmjena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934" w:rsidRDefault="006279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708"/>
  <w:hyphenationZone w:val="425"/>
  <w:drawingGridHorizontalSpacing w:val="0"/>
  <w:characterSpacingControl w:val="doNotCompress"/>
  <w:hdr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4FD"/>
    <w:rsid w:val="0000002E"/>
    <w:rsid w:val="00216FFC"/>
    <w:rsid w:val="00255BE1"/>
    <w:rsid w:val="00284DA4"/>
    <w:rsid w:val="003204FD"/>
    <w:rsid w:val="00363CE5"/>
    <w:rsid w:val="004242EA"/>
    <w:rsid w:val="005A6FB6"/>
    <w:rsid w:val="00627934"/>
    <w:rsid w:val="00646171"/>
    <w:rsid w:val="006816D6"/>
    <w:rsid w:val="008135DC"/>
    <w:rsid w:val="00960624"/>
    <w:rsid w:val="00A205F7"/>
    <w:rsid w:val="00A87FE8"/>
    <w:rsid w:val="00AD45C6"/>
    <w:rsid w:val="00BC1991"/>
    <w:rsid w:val="00D14B0F"/>
    <w:rsid w:val="00D27BCA"/>
    <w:rsid w:val="00DB7AEE"/>
    <w:rsid w:val="00E02A9D"/>
    <w:rsid w:val="00E115A9"/>
    <w:rsid w:val="00FB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 w:qFormat="1"/>
    <w:lsdException w:name="header" w:uiPriority="99"/>
    <w:lsdException w:name="footer" w:uiPriority="99"/>
    <w:lsdException w:name="caption" w:uiPriority="35" w:qFormat="1"/>
    <w:lsdException w:name="footnote reference" w:uiPriority="99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rsid w:val="00D27BCA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2015-12-24T08:45:00Z</dcterms:created>
  <dcterms:modified xsi:type="dcterms:W3CDTF">2015-12-24T09:27:00Z</dcterms:modified>
</cp:coreProperties>
</file>